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1E3" w:rsidRDefault="008671E3" w:rsidP="008671E3">
      <w:pPr>
        <w:shd w:val="clear" w:color="auto" w:fill="FFFFFF"/>
        <w:spacing w:after="0" w:line="240" w:lineRule="auto"/>
        <w:jc w:val="center"/>
        <w:rPr>
          <w:rFonts w:ascii="Arial" w:eastAsia="Times New Roman" w:hAnsi="Arial" w:cs="Arial"/>
          <w:b/>
          <w:bCs/>
          <w:color w:val="000000"/>
          <w:sz w:val="20"/>
          <w:szCs w:val="20"/>
          <w:lang w:eastAsia="vi-VN"/>
        </w:rPr>
      </w:pPr>
      <w:r w:rsidRPr="008671E3">
        <w:rPr>
          <w:rFonts w:ascii="Arial" w:eastAsia="Times New Roman" w:hAnsi="Arial" w:cs="Arial"/>
          <w:b/>
          <w:bCs/>
          <w:color w:val="222222"/>
          <w:sz w:val="20"/>
          <w:szCs w:val="20"/>
          <w:lang w:eastAsia="vi-VN"/>
        </w:rPr>
        <w:t>Phụ lục IV</w:t>
      </w:r>
      <w:r>
        <w:rPr>
          <w:rFonts w:ascii="Arial" w:eastAsia="Times New Roman" w:hAnsi="Arial" w:cs="Arial"/>
          <w:b/>
          <w:bCs/>
          <w:color w:val="222222"/>
          <w:sz w:val="20"/>
          <w:szCs w:val="20"/>
          <w:lang w:val="en-US" w:eastAsia="vi-VN"/>
        </w:rPr>
        <w:t xml:space="preserve">: </w:t>
      </w:r>
      <w:r w:rsidRPr="008671E3">
        <w:rPr>
          <w:rFonts w:ascii="Arial" w:eastAsia="Times New Roman" w:hAnsi="Arial" w:cs="Arial"/>
          <w:b/>
          <w:bCs/>
          <w:color w:val="000000"/>
          <w:sz w:val="20"/>
          <w:szCs w:val="20"/>
          <w:lang w:eastAsia="vi-VN"/>
        </w:rPr>
        <w:t>MỨC HƯỞNG TRỢ CẤP ƯU</w:t>
      </w:r>
      <w:r w:rsidRPr="008671E3">
        <w:rPr>
          <w:rFonts w:ascii="Arial" w:eastAsia="Times New Roman" w:hAnsi="Arial" w:cs="Arial"/>
          <w:color w:val="222222"/>
          <w:sz w:val="24"/>
          <w:szCs w:val="24"/>
          <w:lang w:eastAsia="vi-VN"/>
        </w:rPr>
        <w:t> </w:t>
      </w:r>
      <w:r w:rsidRPr="008671E3">
        <w:rPr>
          <w:rFonts w:ascii="Arial" w:eastAsia="Times New Roman" w:hAnsi="Arial" w:cs="Arial"/>
          <w:b/>
          <w:bCs/>
          <w:color w:val="000000"/>
          <w:sz w:val="20"/>
          <w:szCs w:val="20"/>
          <w:lang w:eastAsia="vi-VN"/>
        </w:rPr>
        <w:t>ĐÃI MỘT LẦN</w:t>
      </w:r>
      <w:r w:rsidRPr="008671E3">
        <w:rPr>
          <w:rFonts w:ascii="Arial" w:eastAsia="Times New Roman" w:hAnsi="Arial" w:cs="Arial"/>
          <w:color w:val="222222"/>
          <w:sz w:val="24"/>
          <w:szCs w:val="24"/>
          <w:lang w:eastAsia="vi-VN"/>
        </w:rPr>
        <w:t> </w:t>
      </w:r>
      <w:r w:rsidRPr="008671E3">
        <w:rPr>
          <w:rFonts w:ascii="Arial" w:eastAsia="Times New Roman" w:hAnsi="Arial" w:cs="Arial"/>
          <w:b/>
          <w:bCs/>
          <w:color w:val="000000"/>
          <w:sz w:val="20"/>
          <w:szCs w:val="20"/>
          <w:lang w:eastAsia="vi-VN"/>
        </w:rPr>
        <w:t>ĐỐI VỚI NGƯỜI CÓ CÔNG VỚI CÁCH MẠNG VÀ THÂN NHÂN CỦA NGƯỜI CÓ CÔNG VỚI CÁCH MẠNG</w:t>
      </w:r>
    </w:p>
    <w:p w:rsidR="008671E3" w:rsidRDefault="008671E3" w:rsidP="008671E3">
      <w:pPr>
        <w:shd w:val="clear" w:color="auto" w:fill="FFFFFF"/>
        <w:spacing w:after="0" w:line="240" w:lineRule="auto"/>
        <w:jc w:val="center"/>
        <w:rPr>
          <w:rFonts w:ascii="Arial" w:eastAsia="Times New Roman" w:hAnsi="Arial" w:cs="Arial"/>
          <w:b/>
          <w:bCs/>
          <w:color w:val="000000"/>
          <w:sz w:val="20"/>
          <w:szCs w:val="20"/>
          <w:lang w:eastAsia="vi-VN"/>
        </w:rPr>
      </w:pPr>
    </w:p>
    <w:p w:rsidR="008671E3" w:rsidRPr="008671E3" w:rsidRDefault="008671E3" w:rsidP="008671E3">
      <w:pPr>
        <w:shd w:val="clear" w:color="auto" w:fill="FFFFFF"/>
        <w:spacing w:after="0" w:line="240" w:lineRule="auto"/>
        <w:rPr>
          <w:rFonts w:ascii="Arial" w:eastAsia="Times New Roman" w:hAnsi="Arial" w:cs="Arial"/>
          <w:bCs/>
          <w:color w:val="000000"/>
          <w:sz w:val="20"/>
          <w:szCs w:val="20"/>
          <w:lang w:eastAsia="vi-VN"/>
        </w:rPr>
      </w:pPr>
      <w:r w:rsidRPr="008671E3">
        <w:rPr>
          <w:rFonts w:ascii="Arial" w:eastAsia="Times New Roman" w:hAnsi="Arial" w:cs="Arial"/>
          <w:bCs/>
          <w:color w:val="000000"/>
          <w:sz w:val="20"/>
          <w:szCs w:val="20"/>
          <w:lang w:eastAsia="vi-VN"/>
        </w:rPr>
        <w:t>Mức chuẩn trợ cấp ưu đãi người có công với cách mạng là 1.624.000 đồng</w:t>
      </w:r>
      <w:bookmarkStart w:id="0" w:name="_GoBack"/>
      <w:bookmarkEnd w:id="0"/>
      <w:r w:rsidRPr="008671E3">
        <w:rPr>
          <w:rFonts w:ascii="Arial" w:eastAsia="Times New Roman" w:hAnsi="Arial" w:cs="Arial"/>
          <w:color w:val="222222"/>
          <w:sz w:val="24"/>
          <w:szCs w:val="24"/>
          <w:lang w:eastAsia="vi-VN"/>
        </w:rPr>
        <w:t> </w:t>
      </w:r>
    </w:p>
    <w:tbl>
      <w:tblPr>
        <w:tblW w:w="5000" w:type="pct"/>
        <w:jc w:val="center"/>
        <w:shd w:val="clear" w:color="auto" w:fill="FFFFFF"/>
        <w:tblCellMar>
          <w:left w:w="0" w:type="dxa"/>
          <w:right w:w="0" w:type="dxa"/>
        </w:tblCellMar>
        <w:tblLook w:val="04A0" w:firstRow="1" w:lastRow="0" w:firstColumn="1" w:lastColumn="0" w:noHBand="0" w:noVBand="1"/>
      </w:tblPr>
      <w:tblGrid>
        <w:gridCol w:w="597"/>
        <w:gridCol w:w="5819"/>
        <w:gridCol w:w="2590"/>
      </w:tblGrid>
      <w:tr w:rsidR="008671E3" w:rsidRPr="008671E3" w:rsidTr="008671E3">
        <w:trPr>
          <w:trHeight w:val="570"/>
          <w:jc w:val="center"/>
        </w:trPr>
        <w:tc>
          <w:tcPr>
            <w:tcW w:w="680"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b/>
                <w:bCs/>
                <w:color w:val="000000"/>
                <w:sz w:val="20"/>
                <w:szCs w:val="20"/>
                <w:lang w:eastAsia="vi-VN"/>
              </w:rPr>
              <w:t>STT</w:t>
            </w:r>
          </w:p>
        </w:tc>
        <w:tc>
          <w:tcPr>
            <w:tcW w:w="7959"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b/>
                <w:bCs/>
                <w:color w:val="000000"/>
                <w:sz w:val="20"/>
                <w:szCs w:val="20"/>
                <w:lang w:eastAsia="vi-VN"/>
              </w:rPr>
              <w:t>Đối tượng người có công</w:t>
            </w:r>
          </w:p>
        </w:tc>
        <w:tc>
          <w:tcPr>
            <w:tcW w:w="3416" w:type="dxa"/>
            <w:tcBorders>
              <w:top w:val="single" w:sz="8" w:space="0" w:color="auto"/>
              <w:left w:val="single" w:sz="8" w:space="0" w:color="auto"/>
              <w:bottom w:val="nil"/>
              <w:right w:val="single" w:sz="8" w:space="0" w:color="auto"/>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b/>
                <w:bCs/>
                <w:color w:val="000000"/>
                <w:sz w:val="20"/>
                <w:szCs w:val="20"/>
                <w:lang w:eastAsia="vi-VN"/>
              </w:rPr>
              <w:t>Mức trợ cấp</w:t>
            </w:r>
          </w:p>
        </w:tc>
      </w:tr>
      <w:tr w:rsidR="008671E3" w:rsidRPr="008671E3" w:rsidTr="008671E3">
        <w:trPr>
          <w:trHeight w:val="570"/>
          <w:jc w:val="center"/>
        </w:trPr>
        <w:tc>
          <w:tcPr>
            <w:tcW w:w="680"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1</w:t>
            </w:r>
          </w:p>
        </w:tc>
        <w:tc>
          <w:tcPr>
            <w:tcW w:w="7959"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Người hoạt động cách mạng trước ngày 01 tháng 01 năm 1945 chết mà chưa được hưởng chế độ ưu đãi:</w:t>
            </w:r>
          </w:p>
        </w:tc>
        <w:tc>
          <w:tcPr>
            <w:tcW w:w="3416" w:type="dxa"/>
            <w:tcBorders>
              <w:top w:val="single" w:sz="8" w:space="0" w:color="auto"/>
              <w:left w:val="single" w:sz="8" w:space="0" w:color="auto"/>
              <w:bottom w:val="nil"/>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222222"/>
                <w:sz w:val="24"/>
                <w:szCs w:val="24"/>
                <w:lang w:eastAsia="vi-VN"/>
              </w:rPr>
              <w:t> </w:t>
            </w:r>
          </w:p>
        </w:tc>
      </w:tr>
      <w:tr w:rsidR="008671E3" w:rsidRPr="008671E3" w:rsidTr="008671E3">
        <w:trPr>
          <w:trHeight w:val="570"/>
          <w:jc w:val="center"/>
        </w:trPr>
        <w:tc>
          <w:tcPr>
            <w:tcW w:w="680"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1.1</w:t>
            </w:r>
          </w:p>
        </w:tc>
        <w:tc>
          <w:tcPr>
            <w:tcW w:w="7959"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Thân nhân</w:t>
            </w:r>
          </w:p>
        </w:tc>
        <w:tc>
          <w:tcPr>
            <w:tcW w:w="3416" w:type="dxa"/>
            <w:tcBorders>
              <w:top w:val="single" w:sz="8" w:space="0" w:color="auto"/>
              <w:left w:val="single" w:sz="8" w:space="0" w:color="auto"/>
              <w:bottom w:val="nil"/>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31,0 lần mức chuẩn</w:t>
            </w:r>
          </w:p>
        </w:tc>
      </w:tr>
      <w:tr w:rsidR="008671E3" w:rsidRPr="008671E3" w:rsidTr="008671E3">
        <w:trPr>
          <w:trHeight w:val="570"/>
          <w:jc w:val="center"/>
        </w:trPr>
        <w:tc>
          <w:tcPr>
            <w:tcW w:w="680"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1.2</w:t>
            </w:r>
          </w:p>
        </w:tc>
        <w:tc>
          <w:tcPr>
            <w:tcW w:w="7959"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Người thờ cúng</w:t>
            </w:r>
          </w:p>
        </w:tc>
        <w:tc>
          <w:tcPr>
            <w:tcW w:w="3416" w:type="dxa"/>
            <w:tcBorders>
              <w:top w:val="single" w:sz="8" w:space="0" w:color="auto"/>
              <w:left w:val="single" w:sz="8" w:space="0" w:color="auto"/>
              <w:bottom w:val="nil"/>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6,2 lần mức chuẩn</w:t>
            </w:r>
          </w:p>
        </w:tc>
      </w:tr>
      <w:tr w:rsidR="008671E3" w:rsidRPr="008671E3" w:rsidTr="008671E3">
        <w:trPr>
          <w:trHeight w:val="870"/>
          <w:jc w:val="center"/>
        </w:trPr>
        <w:tc>
          <w:tcPr>
            <w:tcW w:w="680"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2</w:t>
            </w:r>
          </w:p>
        </w:tc>
        <w:tc>
          <w:tcPr>
            <w:tcW w:w="7959"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Người hoạt động cách mạng từ ngày 01 tháng 01 năm 1945 đến ngày khởi nghĩa tháng Tám năm 1945 chết mà chưa được hưởng chế độ ưu đãi:</w:t>
            </w:r>
          </w:p>
        </w:tc>
        <w:tc>
          <w:tcPr>
            <w:tcW w:w="3416" w:type="dxa"/>
            <w:tcBorders>
              <w:top w:val="single" w:sz="8" w:space="0" w:color="auto"/>
              <w:left w:val="single" w:sz="8" w:space="0" w:color="auto"/>
              <w:bottom w:val="nil"/>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222222"/>
                <w:sz w:val="24"/>
                <w:szCs w:val="24"/>
                <w:lang w:eastAsia="vi-VN"/>
              </w:rPr>
              <w:t> </w:t>
            </w:r>
          </w:p>
        </w:tc>
      </w:tr>
      <w:tr w:rsidR="008671E3" w:rsidRPr="008671E3" w:rsidTr="008671E3">
        <w:trPr>
          <w:trHeight w:val="570"/>
          <w:jc w:val="center"/>
        </w:trPr>
        <w:tc>
          <w:tcPr>
            <w:tcW w:w="680"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2.1</w:t>
            </w:r>
          </w:p>
        </w:tc>
        <w:tc>
          <w:tcPr>
            <w:tcW w:w="7959"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Thân nhân</w:t>
            </w:r>
          </w:p>
        </w:tc>
        <w:tc>
          <w:tcPr>
            <w:tcW w:w="3416" w:type="dxa"/>
            <w:tcBorders>
              <w:top w:val="single" w:sz="8" w:space="0" w:color="auto"/>
              <w:left w:val="single" w:sz="8" w:space="0" w:color="auto"/>
              <w:bottom w:val="nil"/>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15,5 lần mức chuẩn</w:t>
            </w:r>
          </w:p>
        </w:tc>
      </w:tr>
      <w:tr w:rsidR="008671E3" w:rsidRPr="008671E3" w:rsidTr="008671E3">
        <w:trPr>
          <w:trHeight w:val="570"/>
          <w:jc w:val="center"/>
        </w:trPr>
        <w:tc>
          <w:tcPr>
            <w:tcW w:w="680"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2.2</w:t>
            </w:r>
          </w:p>
        </w:tc>
        <w:tc>
          <w:tcPr>
            <w:tcW w:w="7959"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Người thờ cúng</w:t>
            </w:r>
          </w:p>
        </w:tc>
        <w:tc>
          <w:tcPr>
            <w:tcW w:w="3416" w:type="dxa"/>
            <w:tcBorders>
              <w:top w:val="single" w:sz="8" w:space="0" w:color="auto"/>
              <w:left w:val="single" w:sz="8" w:space="0" w:color="auto"/>
              <w:bottom w:val="nil"/>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6,2 lần mức chuẩn</w:t>
            </w:r>
          </w:p>
        </w:tc>
      </w:tr>
      <w:tr w:rsidR="008671E3" w:rsidRPr="008671E3" w:rsidTr="008671E3">
        <w:trPr>
          <w:trHeight w:val="570"/>
          <w:jc w:val="center"/>
        </w:trPr>
        <w:tc>
          <w:tcPr>
            <w:tcW w:w="680"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3</w:t>
            </w:r>
          </w:p>
        </w:tc>
        <w:tc>
          <w:tcPr>
            <w:tcW w:w="7959"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Liệt sĩ</w:t>
            </w:r>
          </w:p>
        </w:tc>
        <w:tc>
          <w:tcPr>
            <w:tcW w:w="3416" w:type="dxa"/>
            <w:tcBorders>
              <w:top w:val="single" w:sz="8" w:space="0" w:color="auto"/>
              <w:left w:val="single" w:sz="8" w:space="0" w:color="auto"/>
              <w:bottom w:val="nil"/>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222222"/>
                <w:sz w:val="24"/>
                <w:szCs w:val="24"/>
                <w:lang w:eastAsia="vi-VN"/>
              </w:rPr>
              <w:t> </w:t>
            </w:r>
          </w:p>
        </w:tc>
      </w:tr>
      <w:tr w:rsidR="008671E3" w:rsidRPr="008671E3" w:rsidTr="008671E3">
        <w:trPr>
          <w:trHeight w:val="870"/>
          <w:jc w:val="center"/>
        </w:trPr>
        <w:tc>
          <w:tcPr>
            <w:tcW w:w="680" w:type="dxa"/>
            <w:vMerge w:val="restart"/>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222222"/>
                <w:sz w:val="24"/>
                <w:szCs w:val="24"/>
                <w:lang w:eastAsia="vi-VN"/>
              </w:rPr>
              <w:t> </w:t>
            </w:r>
          </w:p>
        </w:tc>
        <w:tc>
          <w:tcPr>
            <w:tcW w:w="7959"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Trợ cấp một lần khi truy tặng Bằng “Tổ quốc ghi công” đối với thân nhân liệt sĩ hoặc người thừa kế của liệt sĩ</w:t>
            </w:r>
          </w:p>
        </w:tc>
        <w:tc>
          <w:tcPr>
            <w:tcW w:w="3416" w:type="dxa"/>
            <w:tcBorders>
              <w:top w:val="single" w:sz="8" w:space="0" w:color="auto"/>
              <w:left w:val="single" w:sz="8" w:space="0" w:color="auto"/>
              <w:bottom w:val="nil"/>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20,0 lần mức chuẩn</w:t>
            </w:r>
          </w:p>
        </w:tc>
      </w:tr>
      <w:tr w:rsidR="008671E3" w:rsidRPr="008671E3" w:rsidTr="008671E3">
        <w:trPr>
          <w:trHeight w:val="570"/>
          <w:jc w:val="center"/>
        </w:trPr>
        <w:tc>
          <w:tcPr>
            <w:tcW w:w="0" w:type="auto"/>
            <w:vMerge/>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p>
        </w:tc>
        <w:tc>
          <w:tcPr>
            <w:tcW w:w="7959"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Hỗ trợ chi phí báo tử</w:t>
            </w:r>
          </w:p>
        </w:tc>
        <w:tc>
          <w:tcPr>
            <w:tcW w:w="3416" w:type="dxa"/>
            <w:tcBorders>
              <w:top w:val="single" w:sz="8" w:space="0" w:color="auto"/>
              <w:left w:val="single" w:sz="8" w:space="0" w:color="auto"/>
              <w:bottom w:val="nil"/>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1,0 lần mức chuẩn</w:t>
            </w:r>
          </w:p>
        </w:tc>
      </w:tr>
      <w:tr w:rsidR="008671E3" w:rsidRPr="008671E3" w:rsidTr="008671E3">
        <w:trPr>
          <w:trHeight w:val="1005"/>
          <w:jc w:val="center"/>
        </w:trPr>
        <w:tc>
          <w:tcPr>
            <w:tcW w:w="680"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4</w:t>
            </w:r>
          </w:p>
        </w:tc>
        <w:tc>
          <w:tcPr>
            <w:tcW w:w="7959"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Bà mẹ Việt Nam anh hùng được tặng danh hiệu nhưng chết mà chưa được hưởng chế độ ưu đãi hoặc được truy tặng danh hiệu “Bà mẹ Việt Nam anh hùng”</w:t>
            </w:r>
          </w:p>
        </w:tc>
        <w:tc>
          <w:tcPr>
            <w:tcW w:w="3416" w:type="dxa"/>
            <w:tcBorders>
              <w:top w:val="single" w:sz="8" w:space="0" w:color="auto"/>
              <w:left w:val="single" w:sz="8" w:space="0" w:color="auto"/>
              <w:bottom w:val="nil"/>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20,0 lần mức chuẩn</w:t>
            </w:r>
          </w:p>
        </w:tc>
      </w:tr>
      <w:tr w:rsidR="008671E3" w:rsidRPr="008671E3" w:rsidTr="008671E3">
        <w:trPr>
          <w:trHeight w:val="1440"/>
          <w:jc w:val="center"/>
        </w:trPr>
        <w:tc>
          <w:tcPr>
            <w:tcW w:w="680"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5</w:t>
            </w:r>
          </w:p>
        </w:tc>
        <w:tc>
          <w:tcPr>
            <w:tcW w:w="7959"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Anh hùng Lực lượng vũ trang nhân dân, Anh hùng Lao động trong thời kỳ kháng chiến được tặng danh hiệu nhưng chết mà chưa được hưởng chế độ ưu đãi hoặc được truy tặng danh hiệu “Anh hùng lực lượng vũ trang nhân dân”, “Anh hùng Lao động” trong thời kỳ kháng chiến</w:t>
            </w:r>
          </w:p>
        </w:tc>
        <w:tc>
          <w:tcPr>
            <w:tcW w:w="3416" w:type="dxa"/>
            <w:tcBorders>
              <w:top w:val="single" w:sz="8" w:space="0" w:color="auto"/>
              <w:left w:val="single" w:sz="8" w:space="0" w:color="auto"/>
              <w:bottom w:val="nil"/>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20,0 lần mức chuẩn</w:t>
            </w:r>
          </w:p>
        </w:tc>
      </w:tr>
      <w:tr w:rsidR="008671E3" w:rsidRPr="008671E3" w:rsidTr="008671E3">
        <w:trPr>
          <w:trHeight w:val="1005"/>
          <w:jc w:val="center"/>
        </w:trPr>
        <w:tc>
          <w:tcPr>
            <w:tcW w:w="680"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6</w:t>
            </w:r>
          </w:p>
        </w:tc>
        <w:tc>
          <w:tcPr>
            <w:tcW w:w="7959" w:type="dxa"/>
            <w:tcBorders>
              <w:top w:val="single" w:sz="8" w:space="0" w:color="auto"/>
              <w:left w:val="single" w:sz="8" w:space="0" w:color="auto"/>
              <w:bottom w:val="nil"/>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Người hoạt động cách mạng, kháng chiến, bảo vệ Tổ quốc, làm nghĩa vụ quốc tế bị địch bắt tù, đày chết mà chưa được hưởng chế độ ưu đãi</w:t>
            </w:r>
          </w:p>
        </w:tc>
        <w:tc>
          <w:tcPr>
            <w:tcW w:w="3416" w:type="dxa"/>
            <w:tcBorders>
              <w:top w:val="single" w:sz="8" w:space="0" w:color="auto"/>
              <w:left w:val="single" w:sz="8" w:space="0" w:color="auto"/>
              <w:bottom w:val="nil"/>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1,5 lần mức chuẩn</w:t>
            </w:r>
          </w:p>
        </w:tc>
      </w:tr>
      <w:tr w:rsidR="008671E3" w:rsidRPr="008671E3" w:rsidTr="008671E3">
        <w:trPr>
          <w:trHeight w:val="720"/>
          <w:jc w:val="center"/>
        </w:trPr>
        <w:tc>
          <w:tcPr>
            <w:tcW w:w="680" w:type="dxa"/>
            <w:tcBorders>
              <w:top w:val="single" w:sz="8" w:space="0" w:color="auto"/>
              <w:left w:val="single" w:sz="8" w:space="0" w:color="auto"/>
              <w:bottom w:val="single" w:sz="8" w:space="0" w:color="auto"/>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7</w:t>
            </w:r>
          </w:p>
        </w:tc>
        <w:tc>
          <w:tcPr>
            <w:tcW w:w="7959" w:type="dxa"/>
            <w:tcBorders>
              <w:top w:val="single" w:sz="8" w:space="0" w:color="auto"/>
              <w:left w:val="single" w:sz="8" w:space="0" w:color="auto"/>
              <w:bottom w:val="single" w:sz="8" w:space="0" w:color="auto"/>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Người hoạt động kháng chiến giải phóng dân tộc, bảo vệ Tổ quốc, làm nghĩa vụ quốc tế (Trợ cấp tính theo thâm niên kháng chiến)</w:t>
            </w:r>
          </w:p>
        </w:tc>
        <w:tc>
          <w:tcPr>
            <w:tcW w:w="341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0,3 lần mức chuẩn/ thâm niên</w:t>
            </w:r>
          </w:p>
        </w:tc>
      </w:tr>
      <w:tr w:rsidR="008671E3" w:rsidRPr="008671E3" w:rsidTr="008671E3">
        <w:trPr>
          <w:trHeight w:val="720"/>
          <w:jc w:val="center"/>
        </w:trPr>
        <w:tc>
          <w:tcPr>
            <w:tcW w:w="680" w:type="dxa"/>
            <w:tcBorders>
              <w:top w:val="nil"/>
              <w:left w:val="single" w:sz="8" w:space="0" w:color="auto"/>
              <w:bottom w:val="single" w:sz="8" w:space="0" w:color="auto"/>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8</w:t>
            </w:r>
          </w:p>
        </w:tc>
        <w:tc>
          <w:tcPr>
            <w:tcW w:w="7959" w:type="dxa"/>
            <w:tcBorders>
              <w:top w:val="nil"/>
              <w:left w:val="single" w:sz="8" w:space="0" w:color="auto"/>
              <w:bottom w:val="single" w:sz="8" w:space="0" w:color="auto"/>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Người có công giúp đỡ cách mạng được tặng, hoặc người trong gia đình được tặng Huy chương Kháng chiến</w:t>
            </w:r>
          </w:p>
        </w:tc>
        <w:tc>
          <w:tcPr>
            <w:tcW w:w="3416" w:type="dxa"/>
            <w:tcBorders>
              <w:top w:val="nil"/>
              <w:left w:val="single" w:sz="8" w:space="0" w:color="auto"/>
              <w:bottom w:val="single" w:sz="8" w:space="0" w:color="auto"/>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1,5 lần mức chuẩn</w:t>
            </w:r>
          </w:p>
        </w:tc>
      </w:tr>
      <w:tr w:rsidR="008671E3" w:rsidRPr="008671E3" w:rsidTr="008671E3">
        <w:trPr>
          <w:trHeight w:val="720"/>
          <w:jc w:val="center"/>
        </w:trPr>
        <w:tc>
          <w:tcPr>
            <w:tcW w:w="680" w:type="dxa"/>
            <w:tcBorders>
              <w:top w:val="nil"/>
              <w:left w:val="single" w:sz="8" w:space="0" w:color="auto"/>
              <w:bottom w:val="single" w:sz="8" w:space="0" w:color="auto"/>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9</w:t>
            </w:r>
          </w:p>
        </w:tc>
        <w:tc>
          <w:tcPr>
            <w:tcW w:w="7959" w:type="dxa"/>
            <w:tcBorders>
              <w:top w:val="nil"/>
              <w:left w:val="single" w:sz="8" w:space="0" w:color="auto"/>
              <w:bottom w:val="single" w:sz="8" w:space="0" w:color="auto"/>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Người hoạt động kháng chiến giải phóng dân tộc, bảo vệ Tổ quốc, làm nghĩa vụ quốc tế chết mà chưa được hưởng chế độ ưu đãi</w:t>
            </w:r>
          </w:p>
        </w:tc>
        <w:tc>
          <w:tcPr>
            <w:tcW w:w="3416" w:type="dxa"/>
            <w:tcBorders>
              <w:top w:val="nil"/>
              <w:left w:val="single" w:sz="8" w:space="0" w:color="auto"/>
              <w:bottom w:val="single" w:sz="8" w:space="0" w:color="auto"/>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1,5 lần mức chuẩn</w:t>
            </w:r>
          </w:p>
        </w:tc>
      </w:tr>
      <w:tr w:rsidR="008671E3" w:rsidRPr="008671E3" w:rsidTr="008671E3">
        <w:trPr>
          <w:trHeight w:val="720"/>
          <w:jc w:val="center"/>
        </w:trPr>
        <w:tc>
          <w:tcPr>
            <w:tcW w:w="680" w:type="dxa"/>
            <w:tcBorders>
              <w:top w:val="nil"/>
              <w:left w:val="single" w:sz="8" w:space="0" w:color="auto"/>
              <w:bottom w:val="single" w:sz="8" w:space="0" w:color="auto"/>
              <w:right w:val="nil"/>
            </w:tcBorders>
            <w:shd w:val="clear" w:color="auto" w:fill="FFFFFF"/>
            <w:vAlign w:val="center"/>
            <w:hideMark/>
          </w:tcPr>
          <w:p w:rsidR="008671E3" w:rsidRPr="008671E3" w:rsidRDefault="008671E3" w:rsidP="008671E3">
            <w:pPr>
              <w:spacing w:after="0" w:line="240" w:lineRule="auto"/>
              <w:jc w:val="center"/>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lastRenderedPageBreak/>
              <w:t>10</w:t>
            </w:r>
          </w:p>
        </w:tc>
        <w:tc>
          <w:tcPr>
            <w:tcW w:w="7959" w:type="dxa"/>
            <w:tcBorders>
              <w:top w:val="nil"/>
              <w:left w:val="single" w:sz="8" w:space="0" w:color="auto"/>
              <w:bottom w:val="single" w:sz="8" w:space="0" w:color="auto"/>
              <w:right w:val="nil"/>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Người có công giúp đỡ cách mạng chết mà chưa được hưởng chế độ ưu đãi</w:t>
            </w:r>
          </w:p>
        </w:tc>
        <w:tc>
          <w:tcPr>
            <w:tcW w:w="3416" w:type="dxa"/>
            <w:tcBorders>
              <w:top w:val="nil"/>
              <w:left w:val="single" w:sz="8" w:space="0" w:color="auto"/>
              <w:bottom w:val="single" w:sz="8" w:space="0" w:color="auto"/>
              <w:right w:val="single" w:sz="8" w:space="0" w:color="auto"/>
            </w:tcBorders>
            <w:shd w:val="clear" w:color="auto" w:fill="FFFFFF"/>
            <w:vAlign w:val="center"/>
            <w:hideMark/>
          </w:tcPr>
          <w:p w:rsidR="008671E3" w:rsidRPr="008671E3" w:rsidRDefault="008671E3" w:rsidP="008671E3">
            <w:pPr>
              <w:spacing w:after="0" w:line="240" w:lineRule="auto"/>
              <w:rPr>
                <w:rFonts w:ascii="Arial" w:eastAsia="Times New Roman" w:hAnsi="Arial" w:cs="Arial"/>
                <w:color w:val="222222"/>
                <w:sz w:val="24"/>
                <w:szCs w:val="24"/>
                <w:lang w:eastAsia="vi-VN"/>
              </w:rPr>
            </w:pPr>
            <w:r w:rsidRPr="008671E3">
              <w:rPr>
                <w:rFonts w:ascii="Arial" w:eastAsia="Times New Roman" w:hAnsi="Arial" w:cs="Arial"/>
                <w:color w:val="000000"/>
                <w:sz w:val="20"/>
                <w:szCs w:val="20"/>
                <w:lang w:eastAsia="vi-VN"/>
              </w:rPr>
              <w:t>1,5 lần mức chuẩn</w:t>
            </w:r>
          </w:p>
        </w:tc>
      </w:tr>
    </w:tbl>
    <w:p w:rsidR="001F6943" w:rsidRDefault="001F6943"/>
    <w:sectPr w:rsidR="001F69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1E3"/>
    <w:rsid w:val="001F6943"/>
    <w:rsid w:val="008671E3"/>
    <w:rsid w:val="00ED56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2FD76D-B4B4-4DD3-8204-E8002F4D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71E3"/>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8671E3"/>
    <w:rPr>
      <w:b/>
      <w:bCs/>
    </w:rPr>
  </w:style>
  <w:style w:type="character" w:styleId="Emphasis">
    <w:name w:val="Emphasis"/>
    <w:basedOn w:val="DefaultParagraphFont"/>
    <w:uiPriority w:val="20"/>
    <w:qFormat/>
    <w:rsid w:val="008671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40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289</Words>
  <Characters>1648</Characters>
  <Application>Microsoft Office Word</Application>
  <DocSecurity>0</DocSecurity>
  <Lines>13</Lines>
  <Paragraphs>3</Paragraphs>
  <ScaleCrop>false</ScaleCrop>
  <Company/>
  <LinksUpToDate>false</LinksUpToDate>
  <CharactersWithSpaces>1934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2021-07-26T08:21:00Z</dcterms:created>
  <dcterms:modified xsi:type="dcterms:W3CDTF">2021-07-26T08:22:00Z</dcterms:modified>
</cp:coreProperties>
</file>